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A5294" w:rsidRPr="00091CB8" w:rsidTr="003A5294">
        <w:trPr>
          <w:trHeight w:val="8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A5294" w:rsidRPr="003A5294" w:rsidRDefault="003A5294" w:rsidP="00C121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94">
              <w:rPr>
                <w:rFonts w:ascii="Times New Roman" w:hAnsi="Times New Roman" w:cs="Times New Roman"/>
                <w:b/>
                <w:sz w:val="24"/>
                <w:szCs w:val="24"/>
              </w:rPr>
              <w:t>Carbide Face Milling Inserts</w:t>
            </w:r>
            <w:r w:rsidR="00067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A5294" w:rsidRDefault="003A5294" w:rsidP="00EB481E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6F29BA">
        <w:rPr>
          <w:rFonts w:ascii="Times New Roman" w:hAnsi="Times New Roman" w:cs="Times New Roman"/>
          <w:b/>
          <w:szCs w:val="21"/>
        </w:rPr>
        <w:t xml:space="preserve">It is best to use the pressed </w:t>
      </w:r>
      <w:r w:rsidR="00C121CC">
        <w:rPr>
          <w:rFonts w:ascii="Times New Roman" w:hAnsi="Times New Roman" w:cs="Times New Roman"/>
          <w:b/>
          <w:szCs w:val="21"/>
        </w:rPr>
        <w:t>insert</w:t>
      </w:r>
      <w:r w:rsidRPr="006F29BA">
        <w:rPr>
          <w:rFonts w:ascii="Times New Roman" w:hAnsi="Times New Roman" w:cs="Times New Roman"/>
          <w:b/>
          <w:szCs w:val="21"/>
        </w:rPr>
        <w:t xml:space="preserve"> for roughing, which can reduce the processing cost. For fine milling, it is best to choose a grinding </w:t>
      </w:r>
      <w:r w:rsidR="00E940CE">
        <w:rPr>
          <w:rFonts w:ascii="Times New Roman" w:hAnsi="Times New Roman" w:cs="Times New Roman"/>
          <w:b/>
          <w:szCs w:val="21"/>
        </w:rPr>
        <w:t>insert</w:t>
      </w:r>
      <w:r w:rsidRPr="006F29BA">
        <w:rPr>
          <w:rFonts w:ascii="Times New Roman" w:hAnsi="Times New Roman" w:cs="Times New Roman"/>
          <w:b/>
          <w:szCs w:val="21"/>
        </w:rPr>
        <w:t>, which has good dimensional accuracy, so the positioning accuracy of the cutting edge in milling is higher, and higher processing accuracy and lower surface roughness value can be obtained.</w:t>
      </w:r>
      <w:bookmarkStart w:id="0" w:name="_GoBack"/>
      <w:bookmarkEnd w:id="0"/>
    </w:p>
    <w:p w:rsidR="003A5294" w:rsidRPr="004E35D2" w:rsidRDefault="003A5294" w:rsidP="003A5294">
      <w:pPr>
        <w:spacing w:line="360" w:lineRule="auto"/>
        <w:ind w:firstLineChars="200" w:firstLine="602"/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 w:rsidRPr="004E35D2">
        <w:rPr>
          <w:rFonts w:ascii="Arial" w:eastAsia="宋体" w:hAnsi="Arial" w:cs="Arial"/>
          <w:b/>
          <w:bCs/>
          <w:kern w:val="0"/>
          <w:sz w:val="30"/>
          <w:szCs w:val="30"/>
        </w:rPr>
        <w:t>Carbide Face Milling Inserts</w:t>
      </w:r>
    </w:p>
    <w:tbl>
      <w:tblPr>
        <w:tblW w:w="8266" w:type="dxa"/>
        <w:tblInd w:w="20" w:type="dxa"/>
        <w:tblLook w:val="04A0" w:firstRow="1" w:lastRow="0" w:firstColumn="1" w:lastColumn="0" w:noHBand="0" w:noVBand="1"/>
      </w:tblPr>
      <w:tblGrid>
        <w:gridCol w:w="497"/>
        <w:gridCol w:w="1711"/>
        <w:gridCol w:w="1809"/>
        <w:gridCol w:w="1059"/>
        <w:gridCol w:w="949"/>
        <w:gridCol w:w="964"/>
        <w:gridCol w:w="1277"/>
      </w:tblGrid>
      <w:tr w:rsidR="00C45DE9" w:rsidRPr="00E5032A" w:rsidTr="00C45DE9">
        <w:trPr>
          <w:trHeight w:val="101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No.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t>Reference</w:t>
            </w:r>
            <w:r w:rsidRPr="004E35D2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Type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Grade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Material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Coating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294" w:rsidRPr="004E35D2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t>Work-piece</w:t>
            </w:r>
            <w:r w:rsidRPr="004E35D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C45DE9" w:rsidRPr="00E5032A" w:rsidTr="00C45DE9">
        <w:trPr>
          <w:trHeight w:val="101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987C7C1" wp14:editId="49071A65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33020</wp:posOffset>
                  </wp:positionV>
                  <wp:extent cx="590550" cy="561975"/>
                  <wp:effectExtent l="0" t="0" r="0" b="9525"/>
                  <wp:wrapNone/>
                  <wp:docPr id="1044" name="图片 1044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SOMT12T308-JH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C45DE9" w:rsidRPr="00E5032A" w:rsidTr="00C45DE9">
        <w:trPr>
          <w:trHeight w:val="10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08C6205" wp14:editId="14991EAE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36195</wp:posOffset>
                  </wp:positionV>
                  <wp:extent cx="619125" cy="523875"/>
                  <wp:effectExtent l="0" t="0" r="9525" b="0"/>
                  <wp:wrapNone/>
                  <wp:docPr id="1045" name="图片 104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SOMT12T308-JM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294" w:rsidRPr="00E5032A" w:rsidRDefault="003A5294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032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C45DE9" w:rsidRPr="00E5032A" w:rsidTr="00C45DE9">
        <w:trPr>
          <w:trHeight w:val="99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2FD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483E203" wp14:editId="728263B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48260</wp:posOffset>
                  </wp:positionV>
                  <wp:extent cx="676275" cy="542925"/>
                  <wp:effectExtent l="0" t="0" r="0" b="9525"/>
                  <wp:wrapNone/>
                  <wp:docPr id="26" name="图片 2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SEMR1203AF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C45DE9" w:rsidRPr="00E5032A" w:rsidTr="00C45DE9">
        <w:trPr>
          <w:trHeight w:val="110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2FD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409DF4C" wp14:editId="19C83B8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-19685</wp:posOffset>
                  </wp:positionV>
                  <wp:extent cx="657225" cy="542925"/>
                  <wp:effectExtent l="0" t="0" r="0" b="9525"/>
                  <wp:wrapNone/>
                  <wp:docPr id="25" name="图片 2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SEMT13T3-JH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C45DE9" w:rsidRPr="00E5032A" w:rsidTr="00C45DE9">
        <w:trPr>
          <w:trHeight w:val="101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2FD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AA599F8" wp14:editId="5E10900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-22860</wp:posOffset>
                  </wp:positionV>
                  <wp:extent cx="676275" cy="514350"/>
                  <wp:effectExtent l="0" t="0" r="0" b="0"/>
                  <wp:wrapNone/>
                  <wp:docPr id="24" name="图片 24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SEMT13T3-JM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FD" w:rsidRPr="00F352FD" w:rsidRDefault="00F352FD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52FD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C45DE9" w:rsidRPr="007952CC" w:rsidTr="00C45DE9">
        <w:trPr>
          <w:trHeight w:val="104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25400</wp:posOffset>
                  </wp:positionV>
                  <wp:extent cx="685800" cy="581025"/>
                  <wp:effectExtent l="0" t="0" r="0" b="0"/>
                  <wp:wrapNone/>
                  <wp:docPr id="13" name="图片 13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R245-12T3M-PM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45DE9" w:rsidRPr="007952CC" w:rsidTr="00C45DE9">
        <w:trPr>
          <w:trHeight w:val="114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60325</wp:posOffset>
                  </wp:positionV>
                  <wp:extent cx="714375" cy="628650"/>
                  <wp:effectExtent l="0" t="0" r="0" b="0"/>
                  <wp:wrapNone/>
                  <wp:docPr id="12" name="图片 1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R245-12T3M-PL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45DE9" w:rsidRPr="007952CC" w:rsidTr="00C45DE9">
        <w:trPr>
          <w:trHeight w:val="111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66675</wp:posOffset>
                  </wp:positionV>
                  <wp:extent cx="714375" cy="590550"/>
                  <wp:effectExtent l="0" t="0" r="0" b="0"/>
                  <wp:wrapNone/>
                  <wp:docPr id="11" name="图片 1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R245-12T3M-PL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MS3030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Steel, stainless steel</w:t>
            </w:r>
          </w:p>
        </w:tc>
      </w:tr>
      <w:tr w:rsidR="00C45DE9" w:rsidRPr="007952CC" w:rsidTr="00C45DE9">
        <w:trPr>
          <w:trHeight w:val="109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-33655</wp:posOffset>
                  </wp:positionV>
                  <wp:extent cx="781050" cy="666750"/>
                  <wp:effectExtent l="0" t="0" r="0" b="0"/>
                  <wp:wrapNone/>
                  <wp:docPr id="10" name="图片 10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67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R245-18T6M-PM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45DE9" w:rsidRPr="007952CC" w:rsidTr="00C45DE9">
        <w:trPr>
          <w:trHeight w:val="1244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39370</wp:posOffset>
                  </wp:positionV>
                  <wp:extent cx="733425" cy="742950"/>
                  <wp:effectExtent l="0" t="0" r="0" b="0"/>
                  <wp:wrapNone/>
                  <wp:docPr id="9" name="图片 9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345R-1305M-PM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45DE9" w:rsidRPr="007952CC" w:rsidTr="00C45DE9">
        <w:trPr>
          <w:trHeight w:val="126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67310</wp:posOffset>
                  </wp:positionV>
                  <wp:extent cx="685800" cy="704850"/>
                  <wp:effectExtent l="0" t="0" r="0" b="0"/>
                  <wp:wrapNone/>
                  <wp:docPr id="8" name="图片 8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345R-1305M-PL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45DE9" w:rsidRPr="007952CC" w:rsidTr="00C45DE9">
        <w:trPr>
          <w:trHeight w:val="111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2CC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40640</wp:posOffset>
                  </wp:positionV>
                  <wp:extent cx="742950" cy="647700"/>
                  <wp:effectExtent l="0" t="0" r="0" b="0"/>
                  <wp:wrapNone/>
                  <wp:docPr id="1" name="图片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6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490R-140408M-PM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45DE9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TBC2015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CC" w:rsidRPr="007952CC" w:rsidRDefault="007952CC" w:rsidP="00C45DE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952CC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</w:tbl>
    <w:p w:rsidR="007952CC" w:rsidRDefault="007952CC" w:rsidP="00EB481E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</w:p>
    <w:p w:rsidR="003A5294" w:rsidRPr="00C751C1" w:rsidRDefault="003A5294" w:rsidP="00EB481E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751C1">
        <w:rPr>
          <w:rFonts w:ascii="Times New Roman" w:hAnsi="Times New Roman" w:cs="Times New Roman"/>
          <w:b/>
          <w:szCs w:val="21"/>
        </w:rPr>
        <w:t>Grade: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9D66E8">
        <w:rPr>
          <w:rFonts w:ascii="Times New Roman" w:hAnsi="Times New Roman" w:cs="Times New Roman"/>
          <w:b/>
          <w:szCs w:val="21"/>
        </w:rPr>
        <w:t>MS3015</w:t>
      </w:r>
    </w:p>
    <w:p w:rsidR="003A5294" w:rsidRPr="00C751C1" w:rsidRDefault="003A5294" w:rsidP="00EB481E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751C1">
        <w:rPr>
          <w:rFonts w:ascii="Times New Roman" w:hAnsi="Times New Roman" w:cs="Times New Roman"/>
          <w:b/>
          <w:szCs w:val="21"/>
        </w:rPr>
        <w:t>An advanced PVD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C751C1">
        <w:rPr>
          <w:rFonts w:ascii="Times New Roman" w:hAnsi="Times New Roman" w:cs="Times New Roman"/>
          <w:b/>
          <w:szCs w:val="21"/>
        </w:rPr>
        <w:t>(AITIN) coating material the substrate is a high hardness material, suitable for stainless steel, high hardness material finishing.</w:t>
      </w:r>
    </w:p>
    <w:p w:rsidR="00C45DE9" w:rsidRPr="00C751C1" w:rsidRDefault="00C45DE9" w:rsidP="00C45DE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751C1">
        <w:rPr>
          <w:rFonts w:ascii="Times New Roman" w:hAnsi="Times New Roman" w:cs="Times New Roman"/>
          <w:b/>
          <w:szCs w:val="21"/>
        </w:rPr>
        <w:t>Grade: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9D66E8">
        <w:rPr>
          <w:rFonts w:ascii="Times New Roman" w:hAnsi="Times New Roman" w:cs="Times New Roman"/>
          <w:b/>
          <w:szCs w:val="21"/>
        </w:rPr>
        <w:t>MS30</w:t>
      </w:r>
      <w:r>
        <w:rPr>
          <w:rFonts w:ascii="Times New Roman" w:hAnsi="Times New Roman" w:cs="Times New Roman"/>
          <w:b/>
          <w:szCs w:val="21"/>
        </w:rPr>
        <w:t>30</w:t>
      </w:r>
    </w:p>
    <w:p w:rsidR="00491026" w:rsidRDefault="00C45DE9" w:rsidP="00C45DE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45DE9">
        <w:rPr>
          <w:rFonts w:ascii="Times New Roman" w:hAnsi="Times New Roman" w:cs="Times New Roman"/>
          <w:b/>
          <w:szCs w:val="21"/>
        </w:rPr>
        <w:t xml:space="preserve">High Co content and fine WC grain substrate, combine with PVD </w:t>
      </w:r>
      <w:proofErr w:type="spellStart"/>
      <w:r w:rsidRPr="00C45DE9">
        <w:rPr>
          <w:rFonts w:ascii="Times New Roman" w:hAnsi="Times New Roman" w:cs="Times New Roman"/>
          <w:b/>
          <w:szCs w:val="21"/>
        </w:rPr>
        <w:t>AlTiN</w:t>
      </w:r>
      <w:proofErr w:type="spellEnd"/>
      <w:r w:rsidRPr="00C45DE9">
        <w:rPr>
          <w:rFonts w:ascii="Times New Roman" w:hAnsi="Times New Roman" w:cs="Times New Roman"/>
          <w:b/>
          <w:szCs w:val="21"/>
        </w:rPr>
        <w:t xml:space="preserve"> coating, which has outstanding wear resistance. Suitable for steel and stainless steel drilling.</w:t>
      </w:r>
    </w:p>
    <w:p w:rsidR="00C45DE9" w:rsidRPr="00C751C1" w:rsidRDefault="00C45DE9" w:rsidP="00C45DE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751C1">
        <w:rPr>
          <w:rFonts w:ascii="Times New Roman" w:hAnsi="Times New Roman" w:cs="Times New Roman"/>
          <w:b/>
          <w:szCs w:val="21"/>
        </w:rPr>
        <w:t>Grade: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TBC2015</w:t>
      </w:r>
    </w:p>
    <w:p w:rsidR="00C45DE9" w:rsidRPr="00C45DE9" w:rsidRDefault="00C45DE9" w:rsidP="00C45DE9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C45DE9">
        <w:rPr>
          <w:rFonts w:ascii="Times New Roman" w:hAnsi="Times New Roman" w:cs="Times New Roman"/>
          <w:b/>
          <w:szCs w:val="21"/>
        </w:rPr>
        <w:t>The combination of high wear resistance substrate and CVD coating has strong plastic deformation resistance and edge strength. It is suitable for finishing to semi-finish machining for steel and it is easy to recognize wear.</w:t>
      </w:r>
    </w:p>
    <w:sectPr w:rsidR="00C45DE9" w:rsidRPr="00C45DE9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BF" w:rsidRDefault="008E18BF" w:rsidP="003A5294">
      <w:r>
        <w:separator/>
      </w:r>
    </w:p>
  </w:endnote>
  <w:endnote w:type="continuationSeparator" w:id="0">
    <w:p w:rsidR="008E18BF" w:rsidRDefault="008E18BF" w:rsidP="003A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5656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294" w:rsidRDefault="003A52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1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1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5294" w:rsidRDefault="003A52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BF" w:rsidRDefault="008E18BF" w:rsidP="003A5294">
      <w:r>
        <w:separator/>
      </w:r>
    </w:p>
  </w:footnote>
  <w:footnote w:type="continuationSeparator" w:id="0">
    <w:p w:rsidR="008E18BF" w:rsidRDefault="008E18BF" w:rsidP="003A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94"/>
    <w:rsid w:val="00067991"/>
    <w:rsid w:val="003A5294"/>
    <w:rsid w:val="00491026"/>
    <w:rsid w:val="007636B7"/>
    <w:rsid w:val="007952CC"/>
    <w:rsid w:val="008E18BF"/>
    <w:rsid w:val="00BC274F"/>
    <w:rsid w:val="00C121CC"/>
    <w:rsid w:val="00C45DE9"/>
    <w:rsid w:val="00CE0752"/>
    <w:rsid w:val="00E940CE"/>
    <w:rsid w:val="00EB481E"/>
    <w:rsid w:val="00F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7AF42-588F-46E5-9E77-552B61F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2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2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352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352FD"/>
  </w:style>
  <w:style w:type="character" w:customStyle="1" w:styleId="Char1">
    <w:name w:val="批注文字 Char"/>
    <w:basedOn w:val="a0"/>
    <w:link w:val="a6"/>
    <w:uiPriority w:val="99"/>
    <w:semiHidden/>
    <w:rsid w:val="00F352FD"/>
  </w:style>
  <w:style w:type="paragraph" w:styleId="a7">
    <w:name w:val="Balloon Text"/>
    <w:basedOn w:val="a"/>
    <w:link w:val="Char2"/>
    <w:uiPriority w:val="99"/>
    <w:semiHidden/>
    <w:unhideWhenUsed/>
    <w:rsid w:val="00F352F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5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88E4-C7D1-4FC5-96B6-C2E15EDB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2024-03-09T01:46:00Z</dcterms:created>
  <dcterms:modified xsi:type="dcterms:W3CDTF">2024-03-19T01:57:00Z</dcterms:modified>
</cp:coreProperties>
</file>